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68F91995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45CB8">
        <w:rPr>
          <w:rFonts w:ascii="Arial" w:eastAsia="MS Mincho" w:hAnsi="Arial" w:cs="Arial"/>
          <w:b/>
          <w:sz w:val="24"/>
          <w:szCs w:val="24"/>
          <w:lang w:eastAsia="ja-JP"/>
        </w:rPr>
        <w:t>3377</w:t>
      </w:r>
    </w:p>
    <w:p w14:paraId="1578607E" w14:textId="62A9AD07" w:rsidR="00E66326" w:rsidRPr="000D6532" w:rsidRDefault="00F4790C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91235240"/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E66326"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E66326"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A197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E66326"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November </w:t>
      </w:r>
      <w:r w:rsidR="00E66326" w:rsidRPr="002D33F3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bookmarkEnd w:id="0"/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35DE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1542">
        <w:rPr>
          <w:rFonts w:ascii="Arial" w:eastAsia="MS Mincho" w:hAnsi="Arial" w:cs="Arial"/>
          <w:i/>
          <w:sz w:val="24"/>
          <w:szCs w:val="24"/>
          <w:lang w:eastAsia="ja-JP"/>
        </w:rPr>
        <w:t>3046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85A9BCA" w14:textId="77777777" w:rsidR="00CE6BD1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r w:rsidRPr="004C3D61">
        <w:rPr>
          <w:rFonts w:ascii="Arial" w:hAnsi="Arial" w:cs="Arial"/>
          <w:b/>
          <w:bCs/>
        </w:rPr>
        <w:t>Source:</w:t>
      </w:r>
      <w:r w:rsidRPr="004C3D61">
        <w:rPr>
          <w:rFonts w:ascii="Arial" w:hAnsi="Arial" w:cs="Arial"/>
          <w:b/>
          <w:bCs/>
        </w:rPr>
        <w:tab/>
        <w:t>Ericsson, Deutsche Telekom</w:t>
      </w:r>
    </w:p>
    <w:p w14:paraId="17175666" w14:textId="77777777" w:rsidR="00CE6BD1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RVAS Consolidation </w:t>
      </w:r>
    </w:p>
    <w:p w14:paraId="755A3B80" w14:textId="77777777" w:rsidR="00CE6BD1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v0.1.0</w:t>
      </w:r>
    </w:p>
    <w:p w14:paraId="21A9A366" w14:textId="77777777" w:rsidR="00CE6BD1" w:rsidRPr="00C524DD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7.9</w:t>
      </w:r>
    </w:p>
    <w:p w14:paraId="03EE4A50" w14:textId="77777777" w:rsidR="00CE6BD1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7A592C3" w14:textId="77777777" w:rsidR="00CE6BD1" w:rsidRPr="00C524DD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Peter Bleckert (</w:t>
      </w:r>
      <w:proofErr w:type="spellStart"/>
      <w:proofErr w:type="gramStart"/>
      <w:r>
        <w:rPr>
          <w:rFonts w:ascii="Arial" w:hAnsi="Arial" w:cs="Arial"/>
          <w:b/>
          <w:bCs/>
        </w:rPr>
        <w:t>peter.bleckert</w:t>
      </w:r>
      <w:proofErr w:type="spellEnd"/>
      <w:proofErr w:type="gramEnd"/>
      <w:r>
        <w:rPr>
          <w:rFonts w:ascii="Arial" w:hAnsi="Arial" w:cs="Arial"/>
          <w:b/>
          <w:bCs/>
        </w:rPr>
        <w:t xml:space="preserve"> at Ericsson.com)</w:t>
      </w:r>
    </w:p>
    <w:p w14:paraId="55FC296A" w14:textId="77777777" w:rsidR="00CE6BD1" w:rsidRPr="000D6532" w:rsidRDefault="00CE6BD1" w:rsidP="00CE6BD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CDBAE6" w14:textId="77777777" w:rsidR="00CE6BD1" w:rsidRPr="000D6532" w:rsidRDefault="00CE6BD1" w:rsidP="00CE6BD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0087D8E8" w14:textId="77777777" w:rsidR="00CE6BD1" w:rsidRPr="0009108F" w:rsidRDefault="00CE6BD1" w:rsidP="00CE6BD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98FD77" w14:textId="77777777" w:rsidR="00CE6BD1" w:rsidRDefault="00CE6BD1" w:rsidP="00CE6BD1">
      <w:pPr>
        <w:rPr>
          <w:noProof/>
        </w:rPr>
      </w:pPr>
      <w:r>
        <w:rPr>
          <w:noProof/>
        </w:rPr>
        <w:t xml:space="preserve">All the requirements found in subchapter 5.1.6, 5.2.6, and 5.3.6 is consolidated and moved to chapter 6. </w:t>
      </w:r>
    </w:p>
    <w:p w14:paraId="6640BF7B" w14:textId="77777777" w:rsidR="00CE6BD1" w:rsidRPr="0009108F" w:rsidRDefault="00CE6BD1" w:rsidP="00CE6BD1">
      <w:pPr>
        <w:rPr>
          <w:noProof/>
        </w:rPr>
      </w:pPr>
      <w:r>
        <w:rPr>
          <w:noProof/>
        </w:rPr>
        <w:t>No change to the requirments are suggested, but the requirment in 5.3.6 should be updated after the Editor’s note in hcapter 5.3.6 has been resolved.</w:t>
      </w:r>
    </w:p>
    <w:p w14:paraId="5CFEC3CC" w14:textId="77777777" w:rsidR="00CE6BD1" w:rsidRPr="0009108F" w:rsidRDefault="00CE6BD1" w:rsidP="00CE6BD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Pr="0009108F">
        <w:rPr>
          <w:b/>
          <w:noProof/>
        </w:rPr>
        <w:t>. Proposal</w:t>
      </w:r>
    </w:p>
    <w:p w14:paraId="34AA5B73" w14:textId="77777777" w:rsidR="00CE6BD1" w:rsidRPr="008A5E86" w:rsidRDefault="00CE6BD1" w:rsidP="00CE6BD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>
        <w:rPr>
          <w:noProof/>
          <w:lang w:val="en-US"/>
        </w:rPr>
        <w:t xml:space="preserve">add the following text </w:t>
      </w:r>
      <w:r w:rsidRPr="00D658A3">
        <w:rPr>
          <w:noProof/>
          <w:lang w:val="en-US"/>
        </w:rPr>
        <w:t xml:space="preserve">to 3GPP </w:t>
      </w:r>
      <w:r>
        <w:rPr>
          <w:noProof/>
          <w:lang w:val="en-US"/>
        </w:rPr>
        <w:t>TR 22.877, and align the text based on any changes in 5.3.6.</w:t>
      </w:r>
    </w:p>
    <w:p w14:paraId="397D09B0" w14:textId="77777777" w:rsidR="00E66326" w:rsidRPr="000D6532" w:rsidRDefault="00E66326" w:rsidP="00E66326"/>
    <w:p w14:paraId="753B5879" w14:textId="7F62AD25" w:rsidR="00A27EC1" w:rsidRDefault="00BC5619" w:rsidP="00BC5619">
      <w:pPr>
        <w:pStyle w:val="Heading1"/>
        <w:rPr>
          <w:ins w:id="1" w:author="Peter Bleckert" w:date="2022-11-15T17:25:00Z"/>
        </w:rPr>
      </w:pPr>
      <w:r>
        <w:lastRenderedPageBreak/>
        <w:t>6</w:t>
      </w:r>
      <w:r w:rsidR="00E66326" w:rsidRPr="000D6532">
        <w:tab/>
      </w:r>
      <w:r w:rsidR="00D06624">
        <w:t>Consolidated Potential Requirements</w:t>
      </w:r>
    </w:p>
    <w:p w14:paraId="4510BF67" w14:textId="12DCBF1C" w:rsidR="005C7827" w:rsidRDefault="005C7827" w:rsidP="005C7827">
      <w:pPr>
        <w:pStyle w:val="TH"/>
        <w:rPr>
          <w:ins w:id="2" w:author="Peter Bleckert" w:date="2022-11-15T17:25:00Z"/>
          <w:lang w:eastAsia="ko-KR"/>
        </w:rPr>
      </w:pPr>
      <w:ins w:id="3" w:author="Peter Bleckert" w:date="2022-11-15T17:25:00Z">
        <w:r>
          <w:t>Table 6</w:t>
        </w:r>
        <w:r w:rsidRPr="004F7325">
          <w:rPr>
            <w:rFonts w:eastAsia="DengXian"/>
          </w:rPr>
          <w:t xml:space="preserve">-1 </w:t>
        </w:r>
        <w:r>
          <w:t>–Consolidated Potential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5C7827" w:rsidRPr="00457CAE" w14:paraId="6AD08213" w14:textId="77777777" w:rsidTr="00B95961">
        <w:trPr>
          <w:cantSplit/>
          <w:tblHeader/>
          <w:ins w:id="4" w:author="Peter Bleckert" w:date="2022-11-15T17:25:00Z"/>
        </w:trPr>
        <w:tc>
          <w:tcPr>
            <w:tcW w:w="1134" w:type="dxa"/>
          </w:tcPr>
          <w:p w14:paraId="2E8BA165" w14:textId="77777777" w:rsidR="005C7827" w:rsidRPr="00457CAE" w:rsidRDefault="005C7827" w:rsidP="00B95961">
            <w:pPr>
              <w:pStyle w:val="TAH"/>
              <w:rPr>
                <w:ins w:id="5" w:author="Peter Bleckert" w:date="2022-11-15T17:25:00Z"/>
              </w:rPr>
            </w:pPr>
            <w:ins w:id="6" w:author="Peter Bleckert" w:date="2022-11-15T17:25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3DBB6467" w14:textId="77777777" w:rsidR="005C7827" w:rsidRPr="00457CAE" w:rsidRDefault="005C7827" w:rsidP="00B95961">
            <w:pPr>
              <w:pStyle w:val="TAH"/>
              <w:rPr>
                <w:ins w:id="7" w:author="Peter Bleckert" w:date="2022-11-15T17:25:00Z"/>
              </w:rPr>
            </w:pPr>
            <w:ins w:id="8" w:author="Peter Bleckert" w:date="2022-11-15T17:25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59078C8C" w14:textId="77777777" w:rsidR="005C7827" w:rsidRDefault="005C7827" w:rsidP="00B95961">
            <w:pPr>
              <w:pStyle w:val="TAH"/>
              <w:rPr>
                <w:ins w:id="9" w:author="Peter Bleckert" w:date="2022-11-15T17:25:00Z"/>
              </w:rPr>
            </w:pPr>
            <w:ins w:id="10" w:author="Peter Bleckert" w:date="2022-11-15T17:25:00Z">
              <w:r>
                <w:t>Original PR #</w:t>
              </w:r>
            </w:ins>
          </w:p>
        </w:tc>
        <w:tc>
          <w:tcPr>
            <w:tcW w:w="2268" w:type="dxa"/>
          </w:tcPr>
          <w:p w14:paraId="11A7BB7E" w14:textId="77777777" w:rsidR="005C7827" w:rsidRDefault="005C7827" w:rsidP="00B95961">
            <w:pPr>
              <w:pStyle w:val="TAH"/>
              <w:rPr>
                <w:ins w:id="11" w:author="Peter Bleckert" w:date="2022-11-15T17:25:00Z"/>
              </w:rPr>
            </w:pPr>
            <w:ins w:id="12" w:author="Peter Bleckert" w:date="2022-11-15T17:25:00Z">
              <w:r>
                <w:t>Comment</w:t>
              </w:r>
            </w:ins>
          </w:p>
        </w:tc>
      </w:tr>
      <w:tr w:rsidR="005C7827" w:rsidRPr="00457CAE" w14:paraId="0BC0DCB0" w14:textId="77777777" w:rsidTr="00B95961">
        <w:trPr>
          <w:cantSplit/>
          <w:ins w:id="13" w:author="Peter Bleckert" w:date="2022-11-15T17:25:00Z"/>
        </w:trPr>
        <w:tc>
          <w:tcPr>
            <w:tcW w:w="1134" w:type="dxa"/>
          </w:tcPr>
          <w:p w14:paraId="5C1B00AC" w14:textId="77777777" w:rsidR="005C7827" w:rsidRPr="00FE04D6" w:rsidRDefault="005C7827" w:rsidP="00B95961">
            <w:pPr>
              <w:pStyle w:val="TAC"/>
              <w:rPr>
                <w:ins w:id="14" w:author="Peter Bleckert" w:date="2022-11-15T17:25:00Z"/>
              </w:rPr>
            </w:pPr>
            <w:ins w:id="15" w:author="Peter Bleckert" w:date="2022-11-15T17:25:00Z">
              <w:r>
                <w:t>CPR 6</w:t>
              </w:r>
              <w:r w:rsidRPr="003A51D2">
                <w:t>-001</w:t>
              </w:r>
            </w:ins>
          </w:p>
        </w:tc>
        <w:tc>
          <w:tcPr>
            <w:tcW w:w="4536" w:type="dxa"/>
            <w:shd w:val="clear" w:color="auto" w:fill="auto"/>
          </w:tcPr>
          <w:p w14:paraId="12F5A45F" w14:textId="77777777" w:rsidR="005C7827" w:rsidRPr="00CB7EE1" w:rsidRDefault="005C7827" w:rsidP="00B95961">
            <w:pPr>
              <w:rPr>
                <w:ins w:id="16" w:author="Peter Bleckert" w:date="2022-11-15T17:25:00Z"/>
              </w:rPr>
            </w:pPr>
            <w:ins w:id="17" w:author="Peter Bleckert" w:date="2022-11-15T17:25:00Z">
              <w:r w:rsidRPr="00A15DC3">
                <w:t>The 5G system shall be able to support mechanisms for the HPLMN to provide a notification</w:t>
              </w:r>
              <w:r>
                <w:t>,</w:t>
              </w:r>
              <w:r w:rsidRPr="008C1E9B">
                <w:t xml:space="preserve"> </w:t>
              </w:r>
              <w:r w:rsidRPr="00A15DC3">
                <w:t xml:space="preserve">including equipment </w:t>
              </w:r>
              <w:r>
                <w:t>and</w:t>
              </w:r>
              <w:r w:rsidRPr="00A15DC3">
                <w:t xml:space="preserve"> subscription identifiers</w:t>
              </w:r>
              <w:r>
                <w:t>,</w:t>
              </w:r>
              <w:r w:rsidRPr="00A15DC3">
                <w:t xml:space="preserve"> to a trusted application server when a UE successfully registers in a VPLMN. </w:t>
              </w:r>
              <w:r>
                <w:t xml:space="preserve">In response to the notification, </w:t>
              </w:r>
              <w:r>
                <w:rPr>
                  <w:color w:val="000000"/>
                  <w:lang w:val="en-US"/>
                </w:rPr>
                <w:t>the trusted application server can indicate specific actions to the HPLMN (e.g., send an SMS to the UE)</w:t>
              </w:r>
              <w:r w:rsidRPr="00A51698">
                <w:t>. </w:t>
              </w:r>
            </w:ins>
          </w:p>
          <w:p w14:paraId="74AF9AD6" w14:textId="77777777" w:rsidR="005C7827" w:rsidRDefault="005C7827" w:rsidP="00B95961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ins w:id="18" w:author="Peter Bleckert" w:date="2022-11-15T17:25:00Z"/>
                <w:lang w:val="en-US"/>
              </w:rPr>
            </w:pPr>
            <w:ins w:id="19" w:author="Peter Bleckert" w:date="2022-11-15T17:25:00Z">
              <w:r>
                <w:rPr>
                  <w:lang w:val="en-US"/>
                </w:rPr>
                <w:t xml:space="preserve">NOTE: </w:t>
              </w:r>
              <w:r>
                <w:rPr>
                  <w:lang w:val="en-US"/>
                </w:rPr>
                <w:tab/>
                <w:t xml:space="preserve">The trusted </w:t>
              </w:r>
              <w:r w:rsidRPr="00547D40">
                <w:rPr>
                  <w:lang w:eastAsia="en-GB"/>
                </w:rPr>
                <w:t>application</w:t>
              </w:r>
              <w:r>
                <w:rPr>
                  <w:lang w:val="en-US"/>
                </w:rPr>
                <w:t xml:space="preserve"> server can be </w:t>
              </w:r>
              <w:r w:rsidRPr="003A51D2">
                <w:rPr>
                  <w:lang w:val="en-US"/>
                </w:rPr>
                <w:t>hosted by the home operator or a trusted 3</w:t>
              </w:r>
              <w:r w:rsidRPr="00243F56">
                <w:rPr>
                  <w:vertAlign w:val="superscript"/>
                  <w:lang w:val="en-US"/>
                </w:rPr>
                <w:t>rd</w:t>
              </w:r>
              <w:r w:rsidRPr="003A51D2">
                <w:rPr>
                  <w:lang w:val="en-US"/>
                </w:rPr>
                <w:t xml:space="preserve"> party</w:t>
              </w:r>
              <w:r>
                <w:rPr>
                  <w:lang w:val="en-US"/>
                </w:rPr>
                <w:t xml:space="preserve"> and is out of 3GPP scope.</w:t>
              </w:r>
            </w:ins>
          </w:p>
          <w:p w14:paraId="0FD40B24" w14:textId="77777777" w:rsidR="005C7827" w:rsidRPr="00E07300" w:rsidRDefault="005C7827" w:rsidP="00B95961">
            <w:pPr>
              <w:pStyle w:val="TAL"/>
              <w:jc w:val="center"/>
              <w:rPr>
                <w:ins w:id="20" w:author="Peter Bleckert" w:date="2022-11-15T17:25:00Z"/>
              </w:rPr>
            </w:pPr>
          </w:p>
        </w:tc>
        <w:tc>
          <w:tcPr>
            <w:tcW w:w="1701" w:type="dxa"/>
          </w:tcPr>
          <w:p w14:paraId="54BC203F" w14:textId="77777777" w:rsidR="005C7827" w:rsidRDefault="005C7827" w:rsidP="00B95961">
            <w:pPr>
              <w:pStyle w:val="TAL"/>
              <w:jc w:val="center"/>
              <w:rPr>
                <w:ins w:id="21" w:author="Peter Bleckert" w:date="2022-11-15T17:25:00Z"/>
              </w:rPr>
            </w:pPr>
            <w:ins w:id="22" w:author="Peter Bleckert" w:date="2022-11-15T17:25:00Z">
              <w:r w:rsidRPr="003A51D2">
                <w:t>PR 5.1.6-001</w:t>
              </w:r>
            </w:ins>
          </w:p>
        </w:tc>
        <w:tc>
          <w:tcPr>
            <w:tcW w:w="2268" w:type="dxa"/>
          </w:tcPr>
          <w:p w14:paraId="502DE541" w14:textId="77777777" w:rsidR="005C7827" w:rsidRPr="00E07300" w:rsidRDefault="005C7827" w:rsidP="00B95961">
            <w:pPr>
              <w:pStyle w:val="TAL"/>
              <w:jc w:val="center"/>
              <w:rPr>
                <w:ins w:id="23" w:author="Peter Bleckert" w:date="2022-11-15T17:25:00Z"/>
              </w:rPr>
            </w:pPr>
          </w:p>
        </w:tc>
      </w:tr>
      <w:tr w:rsidR="005C7827" w:rsidRPr="00457CAE" w14:paraId="098E1B16" w14:textId="77777777" w:rsidTr="00B95961">
        <w:trPr>
          <w:cantSplit/>
          <w:ins w:id="24" w:author="Peter Bleckert" w:date="2022-11-15T17:25:00Z"/>
        </w:trPr>
        <w:tc>
          <w:tcPr>
            <w:tcW w:w="1134" w:type="dxa"/>
          </w:tcPr>
          <w:p w14:paraId="00DEF8E6" w14:textId="77777777" w:rsidR="005C7827" w:rsidRPr="00FE04D6" w:rsidRDefault="005C7827" w:rsidP="00B95961">
            <w:pPr>
              <w:pStyle w:val="TAC"/>
              <w:rPr>
                <w:ins w:id="25" w:author="Peter Bleckert" w:date="2022-11-15T17:25:00Z"/>
              </w:rPr>
            </w:pPr>
            <w:ins w:id="26" w:author="Peter Bleckert" w:date="2022-11-15T17:25:00Z">
              <w:r>
                <w:t>CPR 6</w:t>
              </w:r>
              <w:r w:rsidRPr="003A51D2">
                <w:t>-00</w:t>
              </w:r>
              <w:r>
                <w:t>2</w:t>
              </w:r>
            </w:ins>
          </w:p>
        </w:tc>
        <w:tc>
          <w:tcPr>
            <w:tcW w:w="4536" w:type="dxa"/>
            <w:shd w:val="clear" w:color="auto" w:fill="auto"/>
          </w:tcPr>
          <w:p w14:paraId="04FF426F" w14:textId="77777777" w:rsidR="005C7827" w:rsidRDefault="005C7827" w:rsidP="00B95961">
            <w:pPr>
              <w:rPr>
                <w:ins w:id="27" w:author="Peter Bleckert" w:date="2022-11-15T17:25:00Z"/>
                <w:lang w:val="en-US"/>
              </w:rPr>
            </w:pPr>
            <w:ins w:id="28" w:author="Peter Bleckert" w:date="2022-11-15T17:25:00Z">
              <w:r>
                <w:rPr>
                  <w:lang w:val="en-US"/>
                </w:rPr>
                <w:t>The 5G system shall be able to support mechanisms enabling the HPLMN to:</w:t>
              </w:r>
            </w:ins>
          </w:p>
          <w:p w14:paraId="4FA45C9D" w14:textId="77777777" w:rsidR="005C7827" w:rsidRDefault="005C7827" w:rsidP="00B95961">
            <w:pPr>
              <w:pStyle w:val="B1"/>
              <w:rPr>
                <w:ins w:id="29" w:author="Peter Bleckert" w:date="2022-11-15T17:25:00Z"/>
                <w:lang w:val="en-US"/>
              </w:rPr>
            </w:pPr>
            <w:ins w:id="30" w:author="Peter Bleckert" w:date="2022-11-15T17:25:00Z">
              <w:r w:rsidRPr="00D6100A"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>provide a notification, including subscription and equipment identifiers, to a trusted application server when a UE tries to register in a VPLMN</w:t>
              </w:r>
            </w:ins>
          </w:p>
          <w:p w14:paraId="6F81D286" w14:textId="77777777" w:rsidR="005C7827" w:rsidRDefault="005C7827" w:rsidP="00B95961">
            <w:pPr>
              <w:pStyle w:val="B1"/>
              <w:rPr>
                <w:ins w:id="31" w:author="Peter Bleckert" w:date="2022-11-15T17:25:00Z"/>
                <w:lang w:val="en-US"/>
              </w:rPr>
            </w:pPr>
            <w:ins w:id="32" w:author="Peter Bleckert" w:date="2022-11-15T17:25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 xml:space="preserve">receive a notification reply from the trusted application server indicating specific actions to the HPLMN e.g., reject UE registration (with a specific cause), trigger a </w:t>
              </w:r>
              <w:proofErr w:type="spellStart"/>
              <w:r>
                <w:rPr>
                  <w:lang w:val="en-US"/>
                </w:rPr>
                <w:t>SoR</w:t>
              </w:r>
              <w:proofErr w:type="spellEnd"/>
              <w:r>
                <w:rPr>
                  <w:lang w:val="en-US"/>
                </w:rPr>
                <w:t xml:space="preserve"> command.</w:t>
              </w:r>
            </w:ins>
          </w:p>
          <w:p w14:paraId="62765750" w14:textId="77777777" w:rsidR="005C7827" w:rsidRPr="006C144C" w:rsidRDefault="005C7827" w:rsidP="00B95961">
            <w:pPr>
              <w:pStyle w:val="NO"/>
              <w:rPr>
                <w:ins w:id="33" w:author="Peter Bleckert" w:date="2022-11-15T17:25:00Z"/>
                <w:lang w:val="en-US"/>
              </w:rPr>
            </w:pPr>
            <w:ins w:id="34" w:author="Peter Bleckert" w:date="2022-11-15T17:25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The trusted application server can be hosted by the home operator or a trusted 3</w:t>
              </w:r>
              <w:r w:rsidRPr="00A77199">
                <w:rPr>
                  <w:lang w:val="en-US"/>
                </w:rPr>
                <w:t>rd</w:t>
              </w:r>
              <w:r>
                <w:rPr>
                  <w:lang w:val="en-US"/>
                </w:rPr>
                <w:t xml:space="preserve"> party and is out of 3GPP scope.</w:t>
              </w:r>
            </w:ins>
          </w:p>
          <w:p w14:paraId="710082FC" w14:textId="77777777" w:rsidR="005C7827" w:rsidRPr="00E07300" w:rsidRDefault="005C7827" w:rsidP="00B95961">
            <w:pPr>
              <w:pStyle w:val="TAL"/>
              <w:jc w:val="center"/>
              <w:rPr>
                <w:ins w:id="35" w:author="Peter Bleckert" w:date="2022-11-15T17:25:00Z"/>
              </w:rPr>
            </w:pPr>
          </w:p>
        </w:tc>
        <w:tc>
          <w:tcPr>
            <w:tcW w:w="1701" w:type="dxa"/>
          </w:tcPr>
          <w:p w14:paraId="3BADDF1B" w14:textId="77777777" w:rsidR="005C7827" w:rsidRDefault="005C7827" w:rsidP="00B95961">
            <w:pPr>
              <w:pStyle w:val="TAL"/>
              <w:jc w:val="center"/>
              <w:rPr>
                <w:ins w:id="36" w:author="Peter Bleckert" w:date="2022-11-15T17:25:00Z"/>
              </w:rPr>
            </w:pPr>
            <w:ins w:id="37" w:author="Peter Bleckert" w:date="2022-11-15T17:25:00Z">
              <w:r w:rsidRPr="003A51D2">
                <w:t>PR 5.</w:t>
              </w:r>
              <w:r>
                <w:t>2</w:t>
              </w:r>
              <w:r w:rsidRPr="003A51D2">
                <w:t>.6-001</w:t>
              </w:r>
            </w:ins>
          </w:p>
        </w:tc>
        <w:tc>
          <w:tcPr>
            <w:tcW w:w="2268" w:type="dxa"/>
          </w:tcPr>
          <w:p w14:paraId="1854D578" w14:textId="77777777" w:rsidR="005C7827" w:rsidRPr="00F128AF" w:rsidRDefault="005C7827" w:rsidP="00B95961">
            <w:pPr>
              <w:pStyle w:val="TAL"/>
              <w:jc w:val="center"/>
              <w:rPr>
                <w:ins w:id="38" w:author="Peter Bleckert" w:date="2022-11-15T17:25:00Z"/>
              </w:rPr>
            </w:pPr>
          </w:p>
        </w:tc>
      </w:tr>
      <w:tr w:rsidR="005C7827" w:rsidRPr="00457CAE" w14:paraId="1624A46F" w14:textId="77777777" w:rsidTr="00B95961">
        <w:trPr>
          <w:cantSplit/>
          <w:ins w:id="39" w:author="Peter Bleckert" w:date="2022-11-15T17:25:00Z"/>
        </w:trPr>
        <w:tc>
          <w:tcPr>
            <w:tcW w:w="1134" w:type="dxa"/>
          </w:tcPr>
          <w:p w14:paraId="2BB1E134" w14:textId="77777777" w:rsidR="005C7827" w:rsidRPr="00FE04D6" w:rsidRDefault="005C7827" w:rsidP="00B95961">
            <w:pPr>
              <w:pStyle w:val="TAC"/>
              <w:rPr>
                <w:ins w:id="40" w:author="Peter Bleckert" w:date="2022-11-15T17:25:00Z"/>
              </w:rPr>
            </w:pPr>
            <w:ins w:id="41" w:author="Peter Bleckert" w:date="2022-11-15T17:25:00Z">
              <w:r>
                <w:t>CPR 6</w:t>
              </w:r>
              <w:r w:rsidRPr="003A51D2">
                <w:t>-00</w:t>
              </w:r>
              <w:r>
                <w:t>3</w:t>
              </w:r>
            </w:ins>
          </w:p>
        </w:tc>
        <w:tc>
          <w:tcPr>
            <w:tcW w:w="4536" w:type="dxa"/>
            <w:shd w:val="clear" w:color="auto" w:fill="auto"/>
          </w:tcPr>
          <w:p w14:paraId="621942EF" w14:textId="77777777" w:rsidR="005C7827" w:rsidRDefault="005C7827" w:rsidP="00B95961">
            <w:pPr>
              <w:rPr>
                <w:ins w:id="42" w:author="Peter Bleckert" w:date="2022-11-15T17:25:00Z"/>
              </w:rPr>
            </w:pPr>
            <w:ins w:id="43" w:author="Peter Bleckert" w:date="2022-11-15T17:25:00Z">
              <w:r>
                <w:t xml:space="preserve">The 5G system shall be able to support a mechanism for forwarding signalling traffic pertaining to UEs of specific subscribers from their HPLMN to a target PLMN, e.g., to enable further handling of those UEs by the target PLMN. </w:t>
              </w:r>
            </w:ins>
          </w:p>
          <w:p w14:paraId="7E29A9C1" w14:textId="77777777" w:rsidR="005C7827" w:rsidRDefault="005C7827" w:rsidP="00B95961">
            <w:pPr>
              <w:pStyle w:val="NO"/>
              <w:rPr>
                <w:ins w:id="44" w:author="Peter Bleckert" w:date="2022-11-15T17:25:00Z"/>
              </w:rPr>
            </w:pPr>
            <w:ins w:id="45" w:author="Peter Bleckert" w:date="2022-11-15T17:25:00Z">
              <w:r>
                <w:t>Note:</w:t>
              </w:r>
              <w:r>
                <w:tab/>
                <w:t xml:space="preserve">The above requirement assumes that the HPLMN has an agreement with the target </w:t>
              </w:r>
              <w:proofErr w:type="gramStart"/>
              <w:r>
                <w:t>PLMN</w:t>
              </w:r>
              <w:proofErr w:type="gramEnd"/>
              <w:r>
                <w:t xml:space="preserve"> and routing policies are in place.</w:t>
              </w:r>
            </w:ins>
          </w:p>
          <w:p w14:paraId="1F6256A3" w14:textId="77777777" w:rsidR="005C7827" w:rsidRDefault="005C7827" w:rsidP="00B95961">
            <w:pPr>
              <w:pStyle w:val="EditorsNote"/>
              <w:rPr>
                <w:ins w:id="46" w:author="Peter Bleckert" w:date="2022-11-15T17:25:00Z"/>
              </w:rPr>
            </w:pPr>
            <w:ins w:id="47" w:author="Peter Bleckert" w:date="2022-11-15T17:25:00Z">
              <w:r w:rsidRPr="006C4A00">
                <w:rPr>
                  <w:highlight w:val="yellow"/>
                </w:rPr>
                <w:t>Editor's Note: Align the above requirement when the EN in chapter 5.3.6 is resolved.</w:t>
              </w:r>
            </w:ins>
          </w:p>
          <w:p w14:paraId="1AA27911" w14:textId="77777777" w:rsidR="005C7827" w:rsidRDefault="005C7827" w:rsidP="00B95961">
            <w:pPr>
              <w:pStyle w:val="TAL"/>
              <w:jc w:val="center"/>
              <w:rPr>
                <w:ins w:id="48" w:author="Peter Bleckert" w:date="2022-11-15T17:25:00Z"/>
              </w:rPr>
            </w:pPr>
          </w:p>
        </w:tc>
        <w:tc>
          <w:tcPr>
            <w:tcW w:w="1701" w:type="dxa"/>
          </w:tcPr>
          <w:p w14:paraId="660B5073" w14:textId="77777777" w:rsidR="005C7827" w:rsidRDefault="005C7827" w:rsidP="00B95961">
            <w:pPr>
              <w:pStyle w:val="TAL"/>
              <w:jc w:val="center"/>
              <w:rPr>
                <w:ins w:id="49" w:author="Peter Bleckert" w:date="2022-11-15T17:25:00Z"/>
              </w:rPr>
            </w:pPr>
            <w:ins w:id="50" w:author="Peter Bleckert" w:date="2022-11-15T17:25:00Z">
              <w:r w:rsidRPr="003A51D2">
                <w:t>PR 5.</w:t>
              </w:r>
              <w:r>
                <w:t>3</w:t>
              </w:r>
              <w:r w:rsidRPr="003A51D2">
                <w:t>.6-001</w:t>
              </w:r>
            </w:ins>
          </w:p>
        </w:tc>
        <w:tc>
          <w:tcPr>
            <w:tcW w:w="2268" w:type="dxa"/>
          </w:tcPr>
          <w:p w14:paraId="5B1A2C5C" w14:textId="77777777" w:rsidR="005C7827" w:rsidRPr="00F128AF" w:rsidRDefault="005C7827" w:rsidP="00B95961">
            <w:pPr>
              <w:pStyle w:val="TAL"/>
              <w:jc w:val="center"/>
              <w:rPr>
                <w:ins w:id="51" w:author="Peter Bleckert" w:date="2022-11-15T17:25:00Z"/>
              </w:rPr>
            </w:pPr>
          </w:p>
        </w:tc>
      </w:tr>
    </w:tbl>
    <w:p w14:paraId="16C4F617" w14:textId="77777777" w:rsidR="005C7827" w:rsidRDefault="005C7827" w:rsidP="005C7827">
      <w:pPr>
        <w:pStyle w:val="Heading2"/>
        <w:rPr>
          <w:ins w:id="52" w:author="Peter Bleckert" w:date="2022-11-15T17:25:00Z"/>
          <w:rFonts w:eastAsia="Calibri"/>
        </w:rPr>
      </w:pPr>
    </w:p>
    <w:p w14:paraId="07995F54" w14:textId="77777777" w:rsidR="005C7827" w:rsidRPr="005C7827" w:rsidRDefault="005C7827" w:rsidP="005C7827"/>
    <w:sectPr w:rsidR="005C7827" w:rsidRPr="005C782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AD" w15:userId="S::peter.bleckert@ericsson.com::6ce25968-6715-4e31-8ac5-8abaa54ed0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542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C5962"/>
    <w:rsid w:val="004D3578"/>
    <w:rsid w:val="004E213A"/>
    <w:rsid w:val="004E5329"/>
    <w:rsid w:val="004F0988"/>
    <w:rsid w:val="004F3340"/>
    <w:rsid w:val="004F3977"/>
    <w:rsid w:val="0053388B"/>
    <w:rsid w:val="00535773"/>
    <w:rsid w:val="00543E6C"/>
    <w:rsid w:val="00565087"/>
    <w:rsid w:val="00567CAA"/>
    <w:rsid w:val="00597B11"/>
    <w:rsid w:val="005C7827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03A11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C5619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6BD1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5CB8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  <w:rsid w:val="00FC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C5619"/>
    <w:rPr>
      <w:lang w:eastAsia="en-US"/>
    </w:rPr>
  </w:style>
  <w:style w:type="paragraph" w:customStyle="1" w:styleId="CRCoverPage">
    <w:name w:val="CR Cover Page"/>
    <w:rsid w:val="00CE6BD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390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</cp:lastModifiedBy>
  <cp:revision>2</cp:revision>
  <cp:lastPrinted>2019-02-25T14:05:00Z</cp:lastPrinted>
  <dcterms:created xsi:type="dcterms:W3CDTF">2022-11-16T09:01:00Z</dcterms:created>
  <dcterms:modified xsi:type="dcterms:W3CDTF">2022-11-16T09:01:00Z</dcterms:modified>
</cp:coreProperties>
</file>